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ind w:left="684" w:right="-4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114300" distR="114300">
                <wp:extent cx="5886450" cy="1809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2775" y="3689500"/>
                          <a:ext cx="5886450" cy="180975"/>
                          <a:chOff x="2402775" y="3689500"/>
                          <a:chExt cx="5886450" cy="181000"/>
                        </a:xfrm>
                      </wpg:grpSpPr>
                      <wpg:grpSp>
                        <wpg:cNvGrpSpPr/>
                        <wpg:grpSpPr>
                          <a:xfrm>
                            <a:off x="2402775" y="3689513"/>
                            <a:ext cx="5886450" cy="180975"/>
                            <a:chOff x="0" y="0"/>
                            <a:chExt cx="5886450" cy="1809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886450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6215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9D99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92430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86450" cy="180975"/>
                <wp:effectExtent b="0" l="0" r="0" t="0"/>
                <wp:docPr id="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2881" w:right="1921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Viale G. Marconi n.41 – 25018 MONTICHIARI (BS) – </w:t>
      </w: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www.donmilanimontichiari.gov.it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Tel. 030.961410 – Fax: 030.9962216 – C.F. e P.I. 85001690172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7" w:right="130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bsis01200q@pec.istruzione.it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2"/>
          <w:szCs w:val="12"/>
          <w:u w:val="none"/>
          <w:shd w:fill="auto" w:val="clear"/>
          <w:vertAlign w:val="baseline"/>
          <w:rtl w:val="0"/>
        </w:rPr>
        <w:t xml:space="preserve"> –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bsis01200q@istruzione.it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2"/>
          <w:szCs w:val="12"/>
          <w:u w:val="none"/>
          <w:shd w:fill="auto" w:val="clear"/>
          <w:vertAlign w:val="baseline"/>
          <w:rtl w:val="0"/>
        </w:rPr>
        <w:t xml:space="preserve"> –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dirigente@donmilanimontichiari.gov.it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line="276" w:lineRule="auto"/>
        <w:rPr/>
      </w:pPr>
      <w:r w:rsidDel="00000000" w:rsidR="00000000" w:rsidRPr="00000000">
        <w:rPr>
          <w:rtl w:val="0"/>
        </w:rPr>
        <w:t xml:space="preserve">MODALITA’ DI UTILIZZO DELL’EROGAZIONE LIBERALE VERSATA DALLE FAMIGLIE DEGLI STUDENTI ISCRITTI AL LICEO SCIENTIFICO PROGETTUALE</w:t>
      </w:r>
    </w:p>
    <w:p w:rsidR="00000000" w:rsidDel="00000000" w:rsidP="00000000" w:rsidRDefault="00000000" w:rsidRPr="00000000" w14:paraId="00000007">
      <w:pPr>
        <w:spacing w:before="200" w:lineRule="auto"/>
        <w:ind w:left="233" w:right="113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L’erogazione liberale richiesta alle famiglie degli iscritti ammonta, per l’A.S. 2023/2024, a € 180. La destinazione dell’importo è la seguente:</w:t>
      </w:r>
    </w:p>
    <w:p w:rsidR="00000000" w:rsidDel="00000000" w:rsidP="00000000" w:rsidRDefault="00000000" w:rsidRPr="00000000" w14:paraId="00000008">
      <w:pPr>
        <w:spacing w:after="1" w:before="10" w:line="240" w:lineRule="auto"/>
        <w:ind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700"/>
        <w:gridCol w:w="7920"/>
        <w:tblGridChange w:id="0">
          <w:tblGrid>
            <w:gridCol w:w="1700"/>
            <w:gridCol w:w="7920"/>
          </w:tblGrid>
        </w:tblGridChange>
      </w:tblGrid>
      <w:tr>
        <w:trPr>
          <w:cantSplit w:val="0"/>
          <w:trHeight w:val="356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30 € (40)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 elettronico-Acquisto di materiale-Costi di riproduzione per: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0" w:line="276" w:lineRule="auto"/>
              <w:ind w:left="814" w:right="79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Comunicazioni scuola famiglia di rilevante importanza e che abbiano carattere personale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0" w:line="276" w:lineRule="auto"/>
              <w:ind w:left="814" w:right="7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Duplicazione documenti necessari allo svolgimento di prove scritte ed esercitazioni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0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Materiali di consumo e supporto alla didattica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1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Diario agenda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2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Acquisto materiali per il primo soccorso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1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 di manutenzione e riparazione non coperti dall’Ente Locale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2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Decoro, pulizia, sicurezza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€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4" w:right="8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Assicurazione infortuni- responsabilità civile degli studenti - beni di proprietà della scuola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€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Servizio di supporto psicologico e inclusione per studenti e genitori</w:t>
            </w:r>
          </w:p>
        </w:tc>
      </w:tr>
      <w:tr>
        <w:trPr>
          <w:cantSplit w:val="0"/>
          <w:trHeight w:val="399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50 € (50)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0" w:line="274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Organizzazione e progettazione visite guidate e viaggi di istruzione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1" w:line="276" w:lineRule="auto"/>
              <w:ind w:left="814" w:right="75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D.P.R. 576/96 – conferenze organizzate dagli studenti, feste di fine anno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0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degli studenti a concorsi, gare, progetti ed olimpiadi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1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campionati studenteschi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2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inerenti l’orientamento universitario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1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 ampliamento dell’offerta formativa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2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sportive in orario curricolare con esperti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1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Organizzazione uscite sul territorio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1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 di esperti di settore in progetti d’Istituto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2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teatrale, coro, Don Milani show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3"/>
                <w:tab w:val="left" w:leader="none" w:pos="814"/>
              </w:tabs>
              <w:spacing w:after="0" w:before="41" w:line="240" w:lineRule="auto"/>
              <w:ind w:left="81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Redazione Giornalino d’Istituto “La pulce nell’orecchio”</w:t>
            </w:r>
          </w:p>
        </w:tc>
      </w:tr>
      <w:tr>
        <w:trPr>
          <w:cantSplit w:val="0"/>
          <w:trHeight w:val="132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35 €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94" w:right="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Mantenimento e potenziamento dei Laboratori didattici (informatica, chimica, fisica, laboratorio linguistico, sala cinema…)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Potenziamento di attrezzature digitali in ogni aula per il progetto DADA</w:t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ind w:firstLine="0"/>
        <w:rPr>
          <w:sz w:val="24"/>
          <w:szCs w:val="24"/>
        </w:rPr>
        <w:sectPr>
          <w:headerReference r:id="rId12" w:type="default"/>
          <w:footerReference r:id="rId13" w:type="default"/>
          <w:pgSz w:h="16840" w:w="11920" w:orient="portrait"/>
          <w:pgMar w:bottom="1180" w:top="1640" w:left="900" w:right="1040" w:header="269" w:footer="99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684" w:right="-4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114300" distR="114300">
                <wp:extent cx="5886450" cy="1809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2775" y="3689500"/>
                          <a:ext cx="5886450" cy="180975"/>
                          <a:chOff x="2402775" y="3689500"/>
                          <a:chExt cx="5886450" cy="181000"/>
                        </a:xfrm>
                      </wpg:grpSpPr>
                      <wpg:grpSp>
                        <wpg:cNvGrpSpPr/>
                        <wpg:grpSpPr>
                          <a:xfrm>
                            <a:off x="2402775" y="3689513"/>
                            <a:ext cx="5886450" cy="180975"/>
                            <a:chOff x="0" y="0"/>
                            <a:chExt cx="5886450" cy="1809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886450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96215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9D99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92430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86450" cy="180975"/>
                <wp:effectExtent b="0" l="0" r="0" 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2881" w:right="1921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Viale G. Marconi n.41 – 25018 MONTICHIARI (BS) – </w:t>
      </w:r>
      <w:hyperlink r:id="rId1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www.donmilanimontichiari.gov.it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Tel. 030.961410 – Fax: 030.9962216 – C.F. e P.I. 85001690172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7" w:right="130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E-mail: </w:t>
      </w:r>
      <w:hyperlink r:id="rId1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bsis01200q@pec.istruzione.it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2"/>
          <w:szCs w:val="12"/>
          <w:u w:val="none"/>
          <w:shd w:fill="auto" w:val="clear"/>
          <w:vertAlign w:val="baseline"/>
          <w:rtl w:val="0"/>
        </w:rPr>
        <w:t xml:space="preserve"> – </w:t>
      </w:r>
      <w:hyperlink r:id="rId1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bsis01200q@istruzione.it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2"/>
          <w:szCs w:val="12"/>
          <w:u w:val="none"/>
          <w:shd w:fill="auto" w:val="clear"/>
          <w:vertAlign w:val="baseline"/>
          <w:rtl w:val="0"/>
        </w:rPr>
        <w:t xml:space="preserve"> – </w:t>
      </w:r>
      <w:hyperlink r:id="rId1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dirigente@donmilanimontichiari.gov.it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left"/>
        <w:tblInd w:w="14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700"/>
        <w:gridCol w:w="7920"/>
        <w:tblGridChange w:id="0">
          <w:tblGrid>
            <w:gridCol w:w="1700"/>
            <w:gridCol w:w="792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Riqualificazione spazi comuni interni ed esterni</w:t>
            </w:r>
          </w:p>
        </w:tc>
      </w:tr>
      <w:tr>
        <w:trPr>
          <w:cantSplit w:val="0"/>
          <w:trHeight w:val="133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50 €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Organizzazione di attività e corsi residenziali per l’avviamento alle attività sportive e per l’ampliamento dell’offerta formativa di indirizzo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7" w:line="24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Coinvolgimento di qualificati esperti esterni all’Istituto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1180" w:top="1640" w:left="900" w:right="1040" w:header="269" w:footer="9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9906000</wp:posOffset>
              </wp:positionV>
              <wp:extent cx="156845" cy="17462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843840" y="3697450"/>
                        <a:ext cx="147320" cy="165100"/>
                      </a:xfrm>
                      <a:custGeom>
                        <a:rect b="b" l="l" r="r" t="t"/>
                        <a:pathLst>
                          <a:path extrusionOk="0" h="165100" w="147320">
                            <a:moveTo>
                              <a:pt x="0" y="0"/>
                            </a:moveTo>
                            <a:lnTo>
                              <a:pt x="0" y="165100"/>
                            </a:lnTo>
                            <a:lnTo>
                              <a:pt x="147320" y="165100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3.99999618530273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9906000</wp:posOffset>
              </wp:positionV>
              <wp:extent cx="156845" cy="174625"/>
              <wp:effectExtent b="0" l="0" r="0" t="0"/>
              <wp:wrapNone/>
              <wp:docPr id="1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1215390</wp:posOffset>
          </wp:positionH>
          <wp:positionV relativeFrom="page">
            <wp:posOffset>436407</wp:posOffset>
          </wp:positionV>
          <wp:extent cx="466725" cy="533400"/>
          <wp:effectExtent b="0" l="0" r="0" t="0"/>
          <wp:wrapNone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72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6128754</wp:posOffset>
          </wp:positionH>
          <wp:positionV relativeFrom="page">
            <wp:posOffset>478255</wp:posOffset>
          </wp:positionV>
          <wp:extent cx="773059" cy="442209"/>
          <wp:effectExtent b="0" l="0" r="0" t="0"/>
          <wp:wrapNone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059" cy="4422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752810</wp:posOffset>
              </wp:positionH>
              <wp:positionV relativeFrom="page">
                <wp:posOffset>153070</wp:posOffset>
              </wp:positionV>
              <wp:extent cx="6235700" cy="235584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232913" y="3666971"/>
                        <a:ext cx="6226175" cy="226059"/>
                      </a:xfrm>
                      <a:custGeom>
                        <a:rect b="b" l="l" r="r" t="t"/>
                        <a:pathLst>
                          <a:path extrusionOk="0" h="226059" w="6226175">
                            <a:moveTo>
                              <a:pt x="0" y="0"/>
                            </a:moveTo>
                            <a:lnTo>
                              <a:pt x="0" y="226059"/>
                            </a:lnTo>
                            <a:lnTo>
                              <a:pt x="6226175" y="226059"/>
                            </a:lnTo>
                            <a:lnTo>
                              <a:pt x="62261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ISTITUTO D’ISTRUZIONE SUPERIORE “DON MILANI” – MONTICHIARI (BS)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752810</wp:posOffset>
              </wp:positionH>
              <wp:positionV relativeFrom="page">
                <wp:posOffset>153070</wp:posOffset>
              </wp:positionV>
              <wp:extent cx="6235700" cy="235584"/>
              <wp:effectExtent b="0" l="0" r="0" t="0"/>
              <wp:wrapNone/>
              <wp:docPr id="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5700" cy="2355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1985638</wp:posOffset>
              </wp:positionH>
              <wp:positionV relativeFrom="page">
                <wp:posOffset>418945</wp:posOffset>
              </wp:positionV>
              <wp:extent cx="1136650" cy="54991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4782438" y="3509808"/>
                        <a:ext cx="1127125" cy="540385"/>
                      </a:xfrm>
                      <a:custGeom>
                        <a:rect b="b" l="l" r="r" t="t"/>
                        <a:pathLst>
                          <a:path extrusionOk="0" h="540385" w="1127125">
                            <a:moveTo>
                              <a:pt x="0" y="0"/>
                            </a:moveTo>
                            <a:lnTo>
                              <a:pt x="0" y="540385"/>
                            </a:lnTo>
                            <a:lnTo>
                              <a:pt x="1127125" y="540385"/>
                            </a:lnTo>
                            <a:lnTo>
                              <a:pt x="11271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582.0000076293945" w:right="582.0000076293945" w:firstLine="582.000007629394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TECNICI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81.00000381469727" w:line="240"/>
                            <w:ind w:left="587.9999923706055" w:right="25.999999046325684" w:firstLine="45.99999904632568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Amministrazione, Finanza &amp; Marketing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5" w:firstLine="417.99999237060547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Diurno e Serale Sistemi Informativi Aziendali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1985638</wp:posOffset>
              </wp:positionH>
              <wp:positionV relativeFrom="page">
                <wp:posOffset>418945</wp:posOffset>
              </wp:positionV>
              <wp:extent cx="1136650" cy="549910"/>
              <wp:effectExtent b="0" l="0" r="0" t="0"/>
              <wp:wrapNone/>
              <wp:docPr id="1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6650" cy="549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3256556</wp:posOffset>
              </wp:positionH>
              <wp:positionV relativeFrom="page">
                <wp:posOffset>418945</wp:posOffset>
              </wp:positionV>
              <wp:extent cx="1290320" cy="54991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05603" y="3509808"/>
                        <a:ext cx="1280795" cy="540385"/>
                      </a:xfrm>
                      <a:custGeom>
                        <a:rect b="b" l="l" r="r" t="t"/>
                        <a:pathLst>
                          <a:path extrusionOk="0" h="540385" w="1280795">
                            <a:moveTo>
                              <a:pt x="0" y="0"/>
                            </a:moveTo>
                            <a:lnTo>
                              <a:pt x="0" y="540385"/>
                            </a:lnTo>
                            <a:lnTo>
                              <a:pt x="1280795" y="540385"/>
                            </a:lnTo>
                            <a:lnTo>
                              <a:pt x="128079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103.99999618530273" w:right="0" w:firstLine="10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LICEI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81.00000381469727" w:line="240"/>
                            <w:ind w:left="75" w:right="40.999999046325684" w:firstLine="146.0000038146972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Linguistico – Scientifico Scientifico con progetto Sportiv Scienze Umane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Scienze Umane Economico Socia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3256556</wp:posOffset>
              </wp:positionH>
              <wp:positionV relativeFrom="page">
                <wp:posOffset>418945</wp:posOffset>
              </wp:positionV>
              <wp:extent cx="1290320" cy="54991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320" cy="549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4948043</wp:posOffset>
              </wp:positionH>
              <wp:positionV relativeFrom="page">
                <wp:posOffset>418945</wp:posOffset>
              </wp:positionV>
              <wp:extent cx="745490" cy="12763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978018" y="3720945"/>
                        <a:ext cx="735965" cy="118110"/>
                      </a:xfrm>
                      <a:custGeom>
                        <a:rect b="b" l="l" r="r" t="t"/>
                        <a:pathLst>
                          <a:path extrusionOk="0" h="118110" w="735965">
                            <a:moveTo>
                              <a:pt x="0" y="0"/>
                            </a:moveTo>
                            <a:lnTo>
                              <a:pt x="0" y="118110"/>
                            </a:lnTo>
                            <a:lnTo>
                              <a:pt x="735965" y="118110"/>
                            </a:lnTo>
                            <a:lnTo>
                              <a:pt x="7359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PROFESSIONALI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4948043</wp:posOffset>
              </wp:positionH>
              <wp:positionV relativeFrom="page">
                <wp:posOffset>418945</wp:posOffset>
              </wp:positionV>
              <wp:extent cx="745490" cy="127635"/>
              <wp:effectExtent b="0" l="0" r="0" t="0"/>
              <wp:wrapNone/>
              <wp:docPr id="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490" cy="127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4634890</wp:posOffset>
              </wp:positionH>
              <wp:positionV relativeFrom="page">
                <wp:posOffset>609619</wp:posOffset>
              </wp:positionV>
              <wp:extent cx="1325880" cy="31305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87823" y="3628235"/>
                        <a:ext cx="1316355" cy="303530"/>
                      </a:xfrm>
                      <a:custGeom>
                        <a:rect b="b" l="l" r="r" t="t"/>
                        <a:pathLst>
                          <a:path extrusionOk="0" h="303530" w="1316355">
                            <a:moveTo>
                              <a:pt x="0" y="0"/>
                            </a:moveTo>
                            <a:lnTo>
                              <a:pt x="0" y="303530"/>
                            </a:lnTo>
                            <a:lnTo>
                              <a:pt x="1316355" y="303530"/>
                            </a:lnTo>
                            <a:lnTo>
                              <a:pt x="13163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17.99999952316284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Manutenzione e Assistenza Tecnic Diurno e Serale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90" w:right="17.99999952316284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Servizi Commerciali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4634890</wp:posOffset>
              </wp:positionH>
              <wp:positionV relativeFrom="page">
                <wp:posOffset>609619</wp:posOffset>
              </wp:positionV>
              <wp:extent cx="1325880" cy="31305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5880" cy="313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81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527" w:hanging="360"/>
      </w:pPr>
      <w:rPr/>
    </w:lvl>
    <w:lvl w:ilvl="2">
      <w:start w:val="0"/>
      <w:numFmt w:val="bullet"/>
      <w:lvlText w:val="•"/>
      <w:lvlJc w:val="left"/>
      <w:pPr>
        <w:ind w:left="2234" w:hanging="360"/>
      </w:pPr>
      <w:rPr/>
    </w:lvl>
    <w:lvl w:ilvl="3">
      <w:start w:val="0"/>
      <w:numFmt w:val="bullet"/>
      <w:lvlText w:val="•"/>
      <w:lvlJc w:val="left"/>
      <w:pPr>
        <w:ind w:left="2941" w:hanging="360"/>
      </w:pPr>
      <w:rPr/>
    </w:lvl>
    <w:lvl w:ilvl="4">
      <w:start w:val="0"/>
      <w:numFmt w:val="bullet"/>
      <w:lvlText w:val="•"/>
      <w:lvlJc w:val="left"/>
      <w:pPr>
        <w:ind w:left="3648" w:hanging="360"/>
      </w:pPr>
      <w:rPr/>
    </w:lvl>
    <w:lvl w:ilvl="5">
      <w:start w:val="0"/>
      <w:numFmt w:val="bullet"/>
      <w:lvlText w:val="•"/>
      <w:lvlJc w:val="left"/>
      <w:pPr>
        <w:ind w:left="4355" w:hanging="360"/>
      </w:pPr>
      <w:rPr/>
    </w:lvl>
    <w:lvl w:ilvl="6">
      <w:start w:val="0"/>
      <w:numFmt w:val="bullet"/>
      <w:lvlText w:val="•"/>
      <w:lvlJc w:val="left"/>
      <w:pPr>
        <w:ind w:left="5062" w:hanging="360"/>
      </w:pPr>
      <w:rPr/>
    </w:lvl>
    <w:lvl w:ilvl="7">
      <w:start w:val="0"/>
      <w:numFmt w:val="bullet"/>
      <w:lvlText w:val="•"/>
      <w:lvlJc w:val="left"/>
      <w:pPr>
        <w:ind w:left="5769" w:hanging="360"/>
      </w:pPr>
      <w:rPr/>
    </w:lvl>
    <w:lvl w:ilvl="8">
      <w:start w:val="0"/>
      <w:numFmt w:val="bullet"/>
      <w:lvlText w:val="•"/>
      <w:lvlJc w:val="left"/>
      <w:pPr>
        <w:ind w:left="6476" w:hanging="360"/>
      </w:pPr>
      <w:rPr/>
    </w:lvl>
  </w:abstractNum>
  <w:abstractNum w:abstractNumId="2">
    <w:lvl w:ilvl="0">
      <w:start w:val="0"/>
      <w:numFmt w:val="bullet"/>
      <w:lvlText w:val="▪"/>
      <w:lvlJc w:val="left"/>
      <w:pPr>
        <w:ind w:left="81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527" w:hanging="360"/>
      </w:pPr>
      <w:rPr/>
    </w:lvl>
    <w:lvl w:ilvl="2">
      <w:start w:val="0"/>
      <w:numFmt w:val="bullet"/>
      <w:lvlText w:val="•"/>
      <w:lvlJc w:val="left"/>
      <w:pPr>
        <w:ind w:left="2234" w:hanging="360"/>
      </w:pPr>
      <w:rPr/>
    </w:lvl>
    <w:lvl w:ilvl="3">
      <w:start w:val="0"/>
      <w:numFmt w:val="bullet"/>
      <w:lvlText w:val="•"/>
      <w:lvlJc w:val="left"/>
      <w:pPr>
        <w:ind w:left="2941" w:hanging="360"/>
      </w:pPr>
      <w:rPr/>
    </w:lvl>
    <w:lvl w:ilvl="4">
      <w:start w:val="0"/>
      <w:numFmt w:val="bullet"/>
      <w:lvlText w:val="•"/>
      <w:lvlJc w:val="left"/>
      <w:pPr>
        <w:ind w:left="3648" w:hanging="360"/>
      </w:pPr>
      <w:rPr/>
    </w:lvl>
    <w:lvl w:ilvl="5">
      <w:start w:val="0"/>
      <w:numFmt w:val="bullet"/>
      <w:lvlText w:val="•"/>
      <w:lvlJc w:val="left"/>
      <w:pPr>
        <w:ind w:left="4355" w:hanging="360"/>
      </w:pPr>
      <w:rPr/>
    </w:lvl>
    <w:lvl w:ilvl="6">
      <w:start w:val="0"/>
      <w:numFmt w:val="bullet"/>
      <w:lvlText w:val="•"/>
      <w:lvlJc w:val="left"/>
      <w:pPr>
        <w:ind w:left="5062" w:hanging="360"/>
      </w:pPr>
      <w:rPr/>
    </w:lvl>
    <w:lvl w:ilvl="7">
      <w:start w:val="0"/>
      <w:numFmt w:val="bullet"/>
      <w:lvlText w:val="•"/>
      <w:lvlJc w:val="left"/>
      <w:pPr>
        <w:ind w:left="5769" w:hanging="360"/>
      </w:pPr>
      <w:rPr/>
    </w:lvl>
    <w:lvl w:ilvl="8">
      <w:start w:val="0"/>
      <w:numFmt w:val="bullet"/>
      <w:lvlText w:val="•"/>
      <w:lvlJc w:val="left"/>
      <w:pPr>
        <w:ind w:left="6476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8" w:lineRule="auto"/>
      <w:ind w:left="246" w:right="149" w:firstLine="5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Verdana" w:cs="Verdana" w:eastAsia="Verdana" w:hAnsi="Verdana"/>
      <w:sz w:val="12"/>
      <w:szCs w:val="12"/>
      <w:lang w:bidi="ar-SA" w:eastAsia="en-US" w:val="it-IT"/>
    </w:rPr>
  </w:style>
  <w:style w:type="paragraph" w:styleId="Title">
    <w:name w:val="Title"/>
    <w:basedOn w:val="Normal"/>
    <w:uiPriority w:val="1"/>
    <w:qFormat w:val="1"/>
    <w:pPr>
      <w:spacing w:before="98"/>
      <w:ind w:left="246" w:right="149" w:firstLine="5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ind w:left="814" w:hanging="360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irigente@donmilanimontichiari.gov.it" TargetMode="External"/><Relationship Id="rId10" Type="http://schemas.openxmlformats.org/officeDocument/2006/relationships/hyperlink" Target="mailto:bsis01200q@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sis01200q@pec.istruzione.it" TargetMode="External"/><Relationship Id="rId15" Type="http://schemas.openxmlformats.org/officeDocument/2006/relationships/hyperlink" Target="http://www.donmilanimontichiari.gov.it/" TargetMode="External"/><Relationship Id="rId14" Type="http://schemas.openxmlformats.org/officeDocument/2006/relationships/image" Target="media/image7.png"/><Relationship Id="rId17" Type="http://schemas.openxmlformats.org/officeDocument/2006/relationships/hyperlink" Target="mailto:bsis01200q@istruzione.it" TargetMode="External"/><Relationship Id="rId16" Type="http://schemas.openxmlformats.org/officeDocument/2006/relationships/hyperlink" Target="mailto:bsis01200q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mailto:dirigente@donmilanimontichiari.gov.it" TargetMode="External"/><Relationship Id="rId7" Type="http://schemas.openxmlformats.org/officeDocument/2006/relationships/image" Target="media/image8.png"/><Relationship Id="rId8" Type="http://schemas.openxmlformats.org/officeDocument/2006/relationships/hyperlink" Target="http://www.donmilanimontichiari.gov.it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5.png"/><Relationship Id="rId4" Type="http://schemas.openxmlformats.org/officeDocument/2006/relationships/image" Target="media/image10.png"/><Relationship Id="rId5" Type="http://schemas.openxmlformats.org/officeDocument/2006/relationships/image" Target="media/image2.png"/><Relationship Id="rId6" Type="http://schemas.openxmlformats.org/officeDocument/2006/relationships/image" Target="media/image6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DKenV9K7XHH9pbvwHrDRvVwzw==">CgMxLjA4AHIhMTk4akhGcXpBTHYzdEhWcU1YVWtwT094QlJWUk9zcGVU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2023-06-14T09:01:05Z</dcterms:created>
</cp:coreProperties>
</file>