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C6" w:rsidRDefault="00406507">
      <w:pPr>
        <w:tabs>
          <w:tab w:val="left" w:pos="1897"/>
        </w:tabs>
        <w:spacing w:before="37"/>
        <w:ind w:left="216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Modello B</w:t>
      </w:r>
      <w:r>
        <w:rPr>
          <w:b/>
          <w:sz w:val="20"/>
          <w:szCs w:val="20"/>
        </w:rPr>
        <w:tab/>
        <w:t>TITOLI VALUTABILI E GRIGLIA DI VALUTAZIONE</w:t>
      </w:r>
    </w:p>
    <w:p w:rsidR="00C65EC6" w:rsidRDefault="00406507">
      <w:pPr>
        <w:tabs>
          <w:tab w:val="left" w:pos="1897"/>
        </w:tabs>
        <w:spacing w:before="37"/>
        <w:ind w:left="216"/>
        <w:rPr>
          <w:b/>
        </w:rPr>
      </w:pPr>
      <w:r>
        <w:rPr>
          <w:b/>
          <w:sz w:val="20"/>
          <w:szCs w:val="20"/>
        </w:rPr>
        <w:tab/>
      </w:r>
      <w:r>
        <w:rPr>
          <w:b/>
        </w:rPr>
        <w:t xml:space="preserve">Responsabile per la progettazione architettonica </w:t>
      </w:r>
    </w:p>
    <w:p w:rsidR="00C65EC6" w:rsidRDefault="00C65EC6">
      <w:pPr>
        <w:tabs>
          <w:tab w:val="left" w:pos="1897"/>
        </w:tabs>
        <w:spacing w:before="37"/>
        <w:ind w:left="216"/>
        <w:rPr>
          <w:b/>
          <w:sz w:val="20"/>
          <w:szCs w:val="20"/>
        </w:rPr>
      </w:pPr>
    </w:p>
    <w:p w:rsidR="00C65EC6" w:rsidRDefault="00406507">
      <w:pPr>
        <w:pBdr>
          <w:top w:val="nil"/>
          <w:left w:val="nil"/>
          <w:bottom w:val="nil"/>
          <w:right w:val="nil"/>
          <w:between w:val="nil"/>
        </w:pBdr>
        <w:ind w:left="216"/>
        <w:rPr>
          <w:color w:val="000000"/>
        </w:rPr>
      </w:pPr>
      <w:r>
        <w:rPr>
          <w:color w:val="000000"/>
        </w:rPr>
        <w:t>AVVISO SELEZIONE PERSONALE INTERNO GRUPPO DI PROGETTAZIONE nell’ambito del PIANO SCUOLA 4.0 –</w:t>
      </w:r>
    </w:p>
    <w:p w:rsidR="00C65EC6" w:rsidRDefault="00406507">
      <w:pPr>
        <w:pBdr>
          <w:top w:val="nil"/>
          <w:left w:val="nil"/>
          <w:bottom w:val="nil"/>
          <w:right w:val="nil"/>
          <w:between w:val="nil"/>
        </w:pBdr>
        <w:ind w:left="216" w:right="102"/>
      </w:pPr>
      <w:r>
        <w:rPr>
          <w:color w:val="000000"/>
        </w:rPr>
        <w:t xml:space="preserve">Azione 1 -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 PROGETTO </w:t>
      </w:r>
      <w:r>
        <w:t>Empowerment di un processo di design collaborativo -M4C1I3.2-2022-961-P-10979</w:t>
      </w:r>
    </w:p>
    <w:p w:rsidR="00C65EC6" w:rsidRDefault="00406507">
      <w:pPr>
        <w:pBdr>
          <w:top w:val="nil"/>
          <w:left w:val="nil"/>
          <w:bottom w:val="nil"/>
          <w:right w:val="nil"/>
          <w:between w:val="nil"/>
        </w:pBdr>
        <w:spacing w:before="1"/>
        <w:ind w:left="216"/>
        <w:rPr>
          <w:color w:val="000000"/>
        </w:rPr>
      </w:pPr>
      <w:r>
        <w:rPr>
          <w:color w:val="000000"/>
        </w:rPr>
        <w:t xml:space="preserve">CUP </w:t>
      </w:r>
      <w:r>
        <w:t>F24D23000290006</w:t>
      </w:r>
    </w:p>
    <w:p w:rsidR="00C65EC6" w:rsidRDefault="00C65EC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tbl>
      <w:tblPr>
        <w:tblStyle w:val="a1"/>
        <w:tblW w:w="104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4"/>
        <w:gridCol w:w="2074"/>
        <w:gridCol w:w="2074"/>
      </w:tblGrid>
      <w:tr w:rsidR="00C65EC6">
        <w:trPr>
          <w:trHeight w:val="676"/>
        </w:trPr>
        <w:tc>
          <w:tcPr>
            <w:tcW w:w="6323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TITOLI PROFESSIONALI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2074" w:type="dxa"/>
          </w:tcPr>
          <w:p w:rsidR="00C65EC6" w:rsidRDefault="00C65EC6">
            <w:pPr>
              <w:ind w:right="950"/>
              <w:jc w:val="right"/>
              <w:rPr>
                <w:b/>
                <w:sz w:val="24"/>
                <w:szCs w:val="24"/>
              </w:rPr>
            </w:pPr>
          </w:p>
          <w:p w:rsidR="00C65EC6" w:rsidRDefault="00406507">
            <w:pPr>
              <w:ind w:right="9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C65EC6">
        <w:trPr>
          <w:trHeight w:val="959"/>
        </w:trPr>
        <w:tc>
          <w:tcPr>
            <w:tcW w:w="6323" w:type="dxa"/>
          </w:tcPr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Laurea in aree disciplinari relative alle competenze professionali richieste</w:t>
            </w: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6"/>
              </w:tabs>
              <w:spacing w:line="228" w:lineRule="auto"/>
              <w:ind w:left="1209"/>
              <w:rPr>
                <w:color w:val="000000"/>
              </w:rPr>
            </w:pPr>
            <w:r>
              <w:rPr>
                <w:color w:val="000000"/>
              </w:rPr>
              <w:t xml:space="preserve">Voto </w:t>
            </w:r>
            <w:r>
              <w:t>inferiore a 100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p.ti</w:t>
            </w:r>
            <w:proofErr w:type="spellEnd"/>
            <w:r>
              <w:rPr>
                <w:color w:val="000000"/>
              </w:rPr>
              <w:t xml:space="preserve"> </w:t>
            </w:r>
            <w:r>
              <w:t>4</w:t>
            </w: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8"/>
              </w:tabs>
              <w:ind w:left="1209"/>
              <w:rPr>
                <w:color w:val="000000"/>
              </w:rPr>
            </w:pPr>
            <w:r>
              <w:rPr>
                <w:color w:val="000000"/>
              </w:rPr>
              <w:t>Voto Da 100 a 110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p.ti</w:t>
            </w:r>
            <w:proofErr w:type="spellEnd"/>
            <w:r>
              <w:rPr>
                <w:color w:val="000000"/>
              </w:rPr>
              <w:t xml:space="preserve"> </w:t>
            </w:r>
            <w:r>
              <w:t>6</w:t>
            </w: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0"/>
              </w:tabs>
              <w:spacing w:before="1" w:line="217" w:lineRule="auto"/>
              <w:ind w:left="1209"/>
              <w:rPr>
                <w:color w:val="000000"/>
              </w:rPr>
            </w:pPr>
            <w:r>
              <w:rPr>
                <w:color w:val="000000"/>
              </w:rPr>
              <w:t>Voto 110 e lode</w:t>
            </w:r>
            <w:r>
              <w:rPr>
                <w:color w:val="000000"/>
              </w:rPr>
              <w:tab/>
            </w:r>
            <w:proofErr w:type="spellStart"/>
            <w:proofErr w:type="gramStart"/>
            <w:r>
              <w:rPr>
                <w:color w:val="000000"/>
              </w:rPr>
              <w:t>p.ti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t>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511"/>
        </w:trPr>
        <w:tc>
          <w:tcPr>
            <w:tcW w:w="6323" w:type="dxa"/>
          </w:tcPr>
          <w:p w:rsidR="00C65EC6" w:rsidRDefault="00406507">
            <w:pPr>
              <w:spacing w:line="276" w:lineRule="auto"/>
            </w:pPr>
            <w:r>
              <w:t xml:space="preserve">Dottorati di ricerca, Master, Specializzazioni, Corsi di perfezionamento post </w:t>
            </w:r>
            <w:proofErr w:type="spellStart"/>
            <w:r>
              <w:t>lauream</w:t>
            </w:r>
            <w:proofErr w:type="spellEnd"/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3" w:lineRule="auto"/>
              <w:ind w:left="107"/>
            </w:pPr>
            <w:r>
              <w:rPr>
                <w:b/>
              </w:rPr>
              <w:t>Punti 2 per ogni titolo, max. 5 titoli</w:t>
            </w:r>
          </w:p>
        </w:tc>
        <w:tc>
          <w:tcPr>
            <w:tcW w:w="2074" w:type="dxa"/>
          </w:tcPr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511"/>
        </w:trPr>
        <w:tc>
          <w:tcPr>
            <w:tcW w:w="6323" w:type="dxa"/>
          </w:tcPr>
          <w:p w:rsidR="00C65EC6" w:rsidRDefault="004065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SUBTOTALE</w:t>
            </w:r>
          </w:p>
        </w:tc>
        <w:tc>
          <w:tcPr>
            <w:tcW w:w="2074" w:type="dxa"/>
          </w:tcPr>
          <w:p w:rsidR="00C65EC6" w:rsidRDefault="00406507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_20_ / 20</w:t>
            </w:r>
          </w:p>
        </w:tc>
        <w:tc>
          <w:tcPr>
            <w:tcW w:w="2074" w:type="dxa"/>
          </w:tcPr>
          <w:p w:rsidR="00C65EC6" w:rsidRDefault="00406507">
            <w:pPr>
              <w:spacing w:before="59"/>
              <w:ind w:right="9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20</w:t>
            </w:r>
          </w:p>
        </w:tc>
      </w:tr>
      <w:tr w:rsidR="00C65EC6">
        <w:trPr>
          <w:trHeight w:val="511"/>
        </w:trPr>
        <w:tc>
          <w:tcPr>
            <w:tcW w:w="6323" w:type="dxa"/>
          </w:tcPr>
          <w:p w:rsidR="00C65EC6" w:rsidRDefault="00406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1183"/>
        </w:trPr>
        <w:tc>
          <w:tcPr>
            <w:tcW w:w="6323" w:type="dxa"/>
          </w:tcPr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Attività </w:t>
            </w:r>
            <w:r>
              <w:rPr>
                <w:color w:val="222222"/>
                <w:highlight w:val="white"/>
              </w:rPr>
              <w:t>di progettazione architettonica degli interni di ambienti di apprendimento in spazi dada</w:t>
            </w:r>
            <w:r>
              <w:rPr>
                <w:color w:val="000000"/>
              </w:rPr>
              <w:t xml:space="preserve"> negli ultimi 5 anni compreso l’anno in corso</w:t>
            </w: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jc w:val="both"/>
              <w:rPr>
                <w:b/>
                <w:color w:val="000000"/>
              </w:rPr>
            </w:pPr>
            <w:r>
              <w:rPr>
                <w:b/>
              </w:rPr>
              <w:t>P</w:t>
            </w:r>
            <w:r>
              <w:rPr>
                <w:b/>
                <w:color w:val="000000"/>
              </w:rPr>
              <w:t xml:space="preserve">unti 5 per attività, </w:t>
            </w:r>
            <w:proofErr w:type="spellStart"/>
            <w:r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2 esperienze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1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513"/>
        </w:trPr>
        <w:tc>
          <w:tcPr>
            <w:tcW w:w="6323" w:type="dxa"/>
          </w:tcPr>
          <w:p w:rsidR="00C65EC6" w:rsidRDefault="00406507">
            <w:pPr>
              <w:ind w:left="107" w:right="272"/>
              <w:jc w:val="both"/>
              <w:rPr>
                <w:color w:val="000000"/>
              </w:rPr>
            </w:pPr>
            <w:r>
              <w:t xml:space="preserve">Attività </w:t>
            </w:r>
            <w:r>
              <w:rPr>
                <w:color w:val="222222"/>
                <w:highlight w:val="white"/>
              </w:rPr>
              <w:t xml:space="preserve">di </w:t>
            </w:r>
            <w:r>
              <w:rPr>
                <w:color w:val="222222"/>
                <w:sz w:val="20"/>
                <w:szCs w:val="20"/>
                <w:highlight w:val="white"/>
              </w:rPr>
              <w:t>progettazione di arredi su misura per scuola secondaria superiore a supporto di metodologie didattiche innovative</w:t>
            </w: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5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5 per esperienza,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 esperienze</w:t>
            </w:r>
          </w:p>
        </w:tc>
        <w:tc>
          <w:tcPr>
            <w:tcW w:w="2074" w:type="dxa"/>
          </w:tcPr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513"/>
        </w:trPr>
        <w:tc>
          <w:tcPr>
            <w:tcW w:w="6323" w:type="dxa"/>
          </w:tcPr>
          <w:p w:rsidR="00C65EC6" w:rsidRDefault="00406507">
            <w:pPr>
              <w:ind w:left="107" w:right="272"/>
              <w:jc w:val="both"/>
            </w:pPr>
            <w:r>
              <w:t xml:space="preserve">Attività </w:t>
            </w:r>
            <w:r>
              <w:rPr>
                <w:color w:val="222222"/>
                <w:highlight w:val="white"/>
              </w:rPr>
              <w:t xml:space="preserve">di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progettazione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progettazione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di spazi connettivi e di aggregazione in scuole secondaria superiore</w:t>
            </w:r>
          </w:p>
          <w:p w:rsidR="00C65EC6" w:rsidRDefault="00406507">
            <w:pPr>
              <w:spacing w:before="2" w:line="225" w:lineRule="auto"/>
              <w:ind w:left="107" w:right="272"/>
              <w:jc w:val="both"/>
              <w:rPr>
                <w:b/>
              </w:rPr>
            </w:pPr>
            <w:r>
              <w:rPr>
                <w:b/>
              </w:rPr>
              <w:t xml:space="preserve">punti 5 per esperienza,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 esperienze</w:t>
            </w:r>
          </w:p>
        </w:tc>
        <w:tc>
          <w:tcPr>
            <w:tcW w:w="2074" w:type="dxa"/>
          </w:tcPr>
          <w:p w:rsidR="00C65EC6" w:rsidRDefault="00406507">
            <w:pPr>
              <w:spacing w:before="18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805"/>
        </w:trPr>
        <w:tc>
          <w:tcPr>
            <w:tcW w:w="6323" w:type="dxa"/>
          </w:tcPr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70"/>
              <w:rPr>
                <w:color w:val="000000"/>
              </w:rPr>
            </w:pPr>
            <w:r>
              <w:t>Incarico di progettazione DADA - Ambienti di apprendimento in scuole secondarie superiori</w:t>
            </w:r>
            <w:proofErr w:type="gramStart"/>
            <w:r>
              <w:t>-  negli</w:t>
            </w:r>
            <w:proofErr w:type="gramEnd"/>
            <w:r>
              <w:t xml:space="preserve"> ultimi 5 anni</w:t>
            </w: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b/>
                <w:color w:val="000000"/>
              </w:rPr>
            </w:pPr>
            <w:r>
              <w:rPr>
                <w:b/>
              </w:rPr>
              <w:t>P</w:t>
            </w:r>
            <w:r>
              <w:rPr>
                <w:b/>
                <w:color w:val="000000"/>
              </w:rPr>
              <w:t xml:space="preserve">unti 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 xml:space="preserve"> per </w:t>
            </w:r>
            <w:r>
              <w:rPr>
                <w:b/>
              </w:rPr>
              <w:t xml:space="preserve">esperienza,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 esperienze</w:t>
            </w:r>
          </w:p>
        </w:tc>
        <w:tc>
          <w:tcPr>
            <w:tcW w:w="2074" w:type="dxa"/>
          </w:tcPr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803"/>
        </w:trPr>
        <w:tc>
          <w:tcPr>
            <w:tcW w:w="6323" w:type="dxa"/>
          </w:tcPr>
          <w:p w:rsidR="00C65EC6" w:rsidRDefault="00406507">
            <w:pPr>
              <w:spacing w:line="276" w:lineRule="auto"/>
            </w:pPr>
            <w:r>
              <w:t xml:space="preserve">Incarichi svolti all’interno delle istituzioni scolastiche coerenti con la tipologia del Progetto generale (es. team per la l’innovazione didattica, team per l’innovazione DADA) </w:t>
            </w:r>
          </w:p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Punti 2 per </w:t>
            </w:r>
            <w:r>
              <w:rPr>
                <w:b/>
              </w:rPr>
              <w:t xml:space="preserve">esperienza,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 esperienze</w:t>
            </w:r>
          </w:p>
        </w:tc>
        <w:tc>
          <w:tcPr>
            <w:tcW w:w="2074" w:type="dxa"/>
          </w:tcPr>
          <w:p w:rsidR="00C65EC6" w:rsidRDefault="00406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C65EC6" w:rsidRDefault="00C65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93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5EC6">
        <w:trPr>
          <w:trHeight w:val="516"/>
        </w:trPr>
        <w:tc>
          <w:tcPr>
            <w:tcW w:w="6323" w:type="dxa"/>
          </w:tcPr>
          <w:p w:rsidR="00C65EC6" w:rsidRDefault="0040650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SUBTOTALE</w:t>
            </w:r>
          </w:p>
        </w:tc>
        <w:tc>
          <w:tcPr>
            <w:tcW w:w="2074" w:type="dxa"/>
          </w:tcPr>
          <w:p w:rsidR="00C65EC6" w:rsidRDefault="00406507">
            <w:pPr>
              <w:spacing w:before="164"/>
              <w:ind w:right="6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_50_ / 50</w:t>
            </w:r>
          </w:p>
        </w:tc>
        <w:tc>
          <w:tcPr>
            <w:tcW w:w="2074" w:type="dxa"/>
          </w:tcPr>
          <w:p w:rsidR="00C65EC6" w:rsidRDefault="00C65EC6">
            <w:pPr>
              <w:spacing w:before="164"/>
              <w:ind w:right="933"/>
              <w:jc w:val="right"/>
              <w:rPr>
                <w:sz w:val="24"/>
                <w:szCs w:val="24"/>
              </w:rPr>
            </w:pPr>
          </w:p>
        </w:tc>
      </w:tr>
      <w:tr w:rsidR="00C65EC6">
        <w:trPr>
          <w:trHeight w:val="474"/>
        </w:trPr>
        <w:tc>
          <w:tcPr>
            <w:tcW w:w="6323" w:type="dxa"/>
          </w:tcPr>
          <w:p w:rsidR="00C65EC6" w:rsidRDefault="00406507">
            <w:pPr>
              <w:spacing w:line="268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2074" w:type="dxa"/>
          </w:tcPr>
          <w:p w:rsidR="00C65EC6" w:rsidRDefault="00406507">
            <w:pPr>
              <w:spacing w:before="1"/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_70_ / 70</w:t>
            </w:r>
          </w:p>
        </w:tc>
        <w:tc>
          <w:tcPr>
            <w:tcW w:w="2074" w:type="dxa"/>
          </w:tcPr>
          <w:p w:rsidR="00C65EC6" w:rsidRDefault="00406507">
            <w:pPr>
              <w:spacing w:before="1"/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70</w:t>
            </w:r>
          </w:p>
        </w:tc>
      </w:tr>
    </w:tbl>
    <w:p w:rsidR="00C65EC6" w:rsidRDefault="00C65EC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65EC6" w:rsidRDefault="00406507">
      <w:pPr>
        <w:tabs>
          <w:tab w:val="left" w:pos="3437"/>
        </w:tabs>
        <w:spacing w:before="194"/>
        <w:ind w:left="216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C65EC6" w:rsidRDefault="00C65E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C65EC6" w:rsidRDefault="00406507">
      <w:pPr>
        <w:spacing w:before="59"/>
        <w:ind w:right="1472"/>
        <w:jc w:val="right"/>
        <w:rPr>
          <w:sz w:val="20"/>
          <w:szCs w:val="20"/>
        </w:rPr>
      </w:pPr>
      <w:r>
        <w:rPr>
          <w:sz w:val="20"/>
          <w:szCs w:val="20"/>
        </w:rPr>
        <w:t>(firma candidato)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6419" y="3780000"/>
                          <a:ext cx="277916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5EC6" w:rsidRDefault="00C65EC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C65EC6" w:rsidRDefault="00406507">
      <w:pPr>
        <w:spacing w:before="59"/>
        <w:ind w:left="4681" w:right="4404"/>
        <w:jc w:val="center"/>
        <w:rPr>
          <w:sz w:val="20"/>
          <w:szCs w:val="20"/>
        </w:rPr>
      </w:pPr>
      <w:r>
        <w:rPr>
          <w:sz w:val="20"/>
          <w:szCs w:val="20"/>
        </w:rPr>
        <w:t>LA COMMISSIONE</w:t>
      </w:r>
    </w:p>
    <w:p w:rsidR="00C65EC6" w:rsidRDefault="00406507">
      <w:pPr>
        <w:spacing w:before="3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266700</wp:posOffset>
                </wp:positionV>
                <wp:extent cx="1904365" cy="22225"/>
                <wp:effectExtent l="0" t="0" r="0" b="0"/>
                <wp:wrapTopAndBottom distT="0" dist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5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266700</wp:posOffset>
                </wp:positionV>
                <wp:extent cx="1904365" cy="22225"/>
                <wp:effectExtent b="0" l="0" r="0" t="0"/>
                <wp:wrapTopAndBottom distB="0" dist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3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419100</wp:posOffset>
                </wp:positionV>
                <wp:extent cx="1904365" cy="22225"/>
                <wp:effectExtent l="0" t="0" r="0" b="0"/>
                <wp:wrapTopAndBottom distT="0" dist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5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419100</wp:posOffset>
                </wp:positionV>
                <wp:extent cx="1904365" cy="22225"/>
                <wp:effectExtent b="0" l="0" r="0" t="0"/>
                <wp:wrapTopAndBottom distB="0" distT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3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114300</wp:posOffset>
                </wp:positionV>
                <wp:extent cx="1904365" cy="22225"/>
                <wp:effectExtent l="0" t="0" r="0" b="0"/>
                <wp:wrapTopAndBottom distT="0" dist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5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114300</wp:posOffset>
                </wp:positionV>
                <wp:extent cx="1904365" cy="22225"/>
                <wp:effectExtent b="0" l="0" r="0" t="0"/>
                <wp:wrapTopAndBottom distB="0" dist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3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5EC6" w:rsidRDefault="00C65EC6">
      <w:pPr>
        <w:spacing w:before="4"/>
        <w:rPr>
          <w:sz w:val="13"/>
          <w:szCs w:val="13"/>
        </w:rPr>
      </w:pPr>
    </w:p>
    <w:p w:rsidR="00C65EC6" w:rsidRDefault="00C65EC6">
      <w:pPr>
        <w:spacing w:before="1"/>
        <w:rPr>
          <w:sz w:val="13"/>
          <w:szCs w:val="13"/>
        </w:rPr>
      </w:pPr>
    </w:p>
    <w:p w:rsidR="00C65EC6" w:rsidRDefault="00C65EC6">
      <w:pPr>
        <w:rPr>
          <w:sz w:val="20"/>
          <w:szCs w:val="20"/>
        </w:rPr>
      </w:pPr>
    </w:p>
    <w:p w:rsidR="00C65EC6" w:rsidRDefault="00406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6095" cy="12700"/>
                <wp:effectExtent l="0" t="0" r="0" b="0"/>
                <wp:wrapTopAndBottom distT="0" dist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8201" y="3776953"/>
                          <a:ext cx="6435598" cy="6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65EC6" w:rsidRDefault="00C65EC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6095" cy="12700"/>
                <wp:effectExtent b="0" l="0" r="0" t="0"/>
                <wp:wrapTopAndBottom distB="0" dist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65EC6">
      <w:pgSz w:w="11910" w:h="16840"/>
      <w:pgMar w:top="1220" w:right="800" w:bottom="280" w:left="5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6"/>
    <w:rsid w:val="00406507"/>
    <w:rsid w:val="00C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B046-18C2-410A-BBB4-0864B534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oOh5vsFU80byQkw5gmjfy7MEw==">CgMxLjA4AHIhMWlabVZ2Z3plM0QweVlBcUFhWTY3TDBrS0Ewd25BNVpU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2</cp:revision>
  <dcterms:created xsi:type="dcterms:W3CDTF">2023-05-24T15:09:00Z</dcterms:created>
  <dcterms:modified xsi:type="dcterms:W3CDTF">2023-05-24T15:09:00Z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